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BC97887" w:rsidR="00D838E2" w:rsidRPr="0042636D" w:rsidRDefault="002B26D1">
      <w:pPr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  <w:t>(Logo/</w:t>
      </w:r>
      <w:r w:rsidR="0042636D" w:rsidRPr="0042636D"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  <w:t>Gemeindewappen</w:t>
      </w:r>
      <w:r w:rsidRPr="0042636D"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  <w:t>)</w:t>
      </w:r>
    </w:p>
    <w:p w14:paraId="00000006" w14:textId="77777777" w:rsidR="00D838E2" w:rsidRPr="0042636D" w:rsidRDefault="00D838E2">
      <w:pPr>
        <w:rPr>
          <w:rFonts w:ascii="Calibri" w:hAnsi="Calibri" w:cs="Calibri"/>
          <w:color w:val="000000" w:themeColor="text1"/>
          <w:sz w:val="24"/>
          <w:szCs w:val="24"/>
          <w:shd w:val="clear" w:color="auto" w:fill="F7F5F2"/>
          <w:lang w:val="de-DE"/>
        </w:rPr>
      </w:pPr>
    </w:p>
    <w:p w14:paraId="6BF60043" w14:textId="31DE8E61" w:rsidR="008D78D7" w:rsidRPr="0042636D" w:rsidRDefault="00A53B9A" w:rsidP="004E165B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lang w:val="de-DE"/>
        </w:rPr>
      </w:pPr>
      <w:r w:rsidRPr="0042636D">
        <w:rPr>
          <w:rFonts w:ascii="Calibri" w:hAnsi="Calibri" w:cs="Calibri"/>
          <w:b/>
          <w:bCs/>
          <w:color w:val="000000" w:themeColor="text1"/>
          <w:sz w:val="32"/>
          <w:szCs w:val="32"/>
          <w:lang w:val="de-DE"/>
        </w:rPr>
        <w:t>Sc</w:t>
      </w:r>
      <w:r w:rsidR="009F12FD" w:rsidRPr="0042636D">
        <w:rPr>
          <w:rFonts w:ascii="Calibri" w:hAnsi="Calibri" w:cs="Calibri"/>
          <w:b/>
          <w:bCs/>
          <w:color w:val="000000" w:themeColor="text1"/>
          <w:sz w:val="32"/>
          <w:szCs w:val="32"/>
          <w:lang w:val="de-DE"/>
        </w:rPr>
        <w:t>hluss mit ungesellschaftlichem V</w:t>
      </w:r>
      <w:r w:rsidRPr="0042636D">
        <w:rPr>
          <w:rFonts w:ascii="Calibri" w:hAnsi="Calibri" w:cs="Calibri"/>
          <w:b/>
          <w:bCs/>
          <w:color w:val="000000" w:themeColor="text1"/>
          <w:sz w:val="32"/>
          <w:szCs w:val="32"/>
          <w:lang w:val="de-DE"/>
        </w:rPr>
        <w:t>erhalten!</w:t>
      </w:r>
    </w:p>
    <w:p w14:paraId="00000007" w14:textId="03C50A41" w:rsidR="00D838E2" w:rsidRDefault="00B22C2A" w:rsidP="004E165B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shd w:val="clear" w:color="auto" w:fill="F7F5F2"/>
          <w:lang w:val="de-DE"/>
        </w:rPr>
      </w:pPr>
      <w:r w:rsidRPr="0042636D">
        <w:rPr>
          <w:rFonts w:ascii="Calibri" w:hAnsi="Calibri" w:cs="Calibri"/>
          <w:b/>
          <w:bCs/>
          <w:color w:val="000000" w:themeColor="text1"/>
          <w:sz w:val="32"/>
          <w:szCs w:val="32"/>
          <w:lang w:val="de-DE"/>
        </w:rPr>
        <w:t xml:space="preserve">In </w:t>
      </w:r>
      <w:r w:rsidR="0042636D" w:rsidRPr="0042636D">
        <w:rPr>
          <w:rFonts w:ascii="Calibri" w:hAnsi="Calibri" w:cs="Calibri"/>
          <w:b/>
          <w:bCs/>
          <w:color w:val="000000" w:themeColor="text1"/>
          <w:sz w:val="32"/>
          <w:szCs w:val="32"/>
          <w:highlight w:val="yellow"/>
          <w:lang w:val="de-DE"/>
        </w:rPr>
        <w:t>Name der Stadt</w:t>
      </w:r>
      <w:r w:rsidRPr="0042636D">
        <w:rPr>
          <w:rFonts w:ascii="Calibri" w:hAnsi="Calibri" w:cs="Calibri"/>
          <w:b/>
          <w:bCs/>
          <w:color w:val="000000" w:themeColor="text1"/>
          <w:sz w:val="32"/>
          <w:szCs w:val="32"/>
          <w:highlight w:val="yellow"/>
          <w:lang w:val="de-DE"/>
        </w:rPr>
        <w:t>/</w:t>
      </w:r>
      <w:r w:rsidR="0042636D" w:rsidRPr="0042636D">
        <w:rPr>
          <w:rFonts w:ascii="Calibri" w:hAnsi="Calibri" w:cs="Calibri"/>
          <w:b/>
          <w:bCs/>
          <w:color w:val="000000" w:themeColor="text1"/>
          <w:sz w:val="32"/>
          <w:szCs w:val="32"/>
          <w:highlight w:val="yellow"/>
          <w:lang w:val="de-DE"/>
        </w:rPr>
        <w:t>Gemeinde</w:t>
      </w:r>
      <w:r w:rsidRPr="0042636D">
        <w:rPr>
          <w:rFonts w:ascii="Calibri" w:hAnsi="Calibri" w:cs="Calibri"/>
          <w:b/>
          <w:bCs/>
          <w:color w:val="000000" w:themeColor="text1"/>
          <w:sz w:val="32"/>
          <w:szCs w:val="32"/>
          <w:highlight w:val="yellow"/>
          <w:lang w:val="de-DE"/>
        </w:rPr>
        <w:t xml:space="preserve"> </w:t>
      </w:r>
      <w:r w:rsidRPr="0042636D">
        <w:rPr>
          <w:rFonts w:ascii="Calibri" w:hAnsi="Calibri" w:cs="Calibri"/>
          <w:b/>
          <w:bCs/>
          <w:color w:val="000000" w:themeColor="text1"/>
          <w:sz w:val="32"/>
          <w:szCs w:val="32"/>
          <w:shd w:val="clear" w:color="auto" w:fill="F7F5F2"/>
          <w:lang w:val="de-DE"/>
        </w:rPr>
        <w:t>sowie im Rest der Wallonie</w:t>
      </w:r>
    </w:p>
    <w:p w14:paraId="392713B0" w14:textId="77777777" w:rsidR="00F34CFD" w:rsidRDefault="00F34CFD" w:rsidP="004E165B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shd w:val="clear" w:color="auto" w:fill="F7F5F2"/>
          <w:lang w:val="de-DE"/>
        </w:rPr>
      </w:pPr>
    </w:p>
    <w:p w14:paraId="4C491D0B" w14:textId="72BF72C8" w:rsidR="00F34CFD" w:rsidRPr="0042636D" w:rsidRDefault="00F34CFD" w:rsidP="004E165B">
      <w:pPr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shd w:val="clear" w:color="auto" w:fill="F7F5F2"/>
          <w:lang w:val="de-DE"/>
        </w:rPr>
      </w:pPr>
      <w:r>
        <w:rPr>
          <w:rFonts w:ascii="Calibri" w:hAnsi="Calibri" w:cs="Calibri"/>
          <w:b/>
          <w:bCs/>
          <w:noProof/>
          <w:color w:val="000000" w:themeColor="text1"/>
          <w:sz w:val="32"/>
          <w:szCs w:val="32"/>
          <w:shd w:val="clear" w:color="auto" w:fill="F7F5F2"/>
          <w:lang w:val="de-DE"/>
        </w:rPr>
        <w:drawing>
          <wp:inline distT="0" distB="0" distL="0" distR="0" wp14:anchorId="0DC149CD" wp14:editId="3AF20BE7">
            <wp:extent cx="5943600" cy="21539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</w:p>
    <w:p w14:paraId="00000008" w14:textId="77777777" w:rsidR="00D838E2" w:rsidRPr="0042636D" w:rsidRDefault="00D838E2">
      <w:pPr>
        <w:jc w:val="both"/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</w:pPr>
    </w:p>
    <w:p w14:paraId="1D33BEE6" w14:textId="21698EEE" w:rsidR="00521505" w:rsidRPr="0042636D" w:rsidRDefault="002B26D1">
      <w:pPr>
        <w:jc w:val="both"/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</w:pPr>
      <w:r w:rsidRPr="0042636D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val="de-DE"/>
        </w:rPr>
        <w:t>(</w:t>
      </w:r>
      <w:r w:rsidR="0042636D" w:rsidRPr="0042636D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val="de-DE"/>
        </w:rPr>
        <w:t>Datum</w:t>
      </w:r>
      <w:r w:rsidRPr="0042636D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val="de-DE"/>
        </w:rPr>
        <w:t xml:space="preserve">) </w:t>
      </w:r>
      <w:r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- Vom 17. bis zum 21. Oktober wird die Gemeinde </w:t>
      </w:r>
      <w:proofErr w:type="spellStart"/>
      <w:r w:rsidRPr="0042636D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val="de-DE"/>
        </w:rPr>
        <w:t>xxxx</w:t>
      </w:r>
      <w:proofErr w:type="spellEnd"/>
      <w:r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 an der 2. Ausgabe des Sauberkeitsmarathons teilnehmen. </w:t>
      </w:r>
      <w:r w:rsid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>Dies</w:t>
      </w:r>
      <w:r w:rsidR="00A855A6"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 ist eine</w:t>
      </w:r>
      <w:r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 </w:t>
      </w:r>
      <w:r w:rsidR="00D176E9"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>Initiative</w:t>
      </w:r>
      <w:r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 vom</w:t>
      </w:r>
      <w:r w:rsidR="009F12FD" w:rsidRPr="0042636D">
        <w:rPr>
          <w:rFonts w:asciiTheme="majorHAnsi" w:hAnsiTheme="majorHAnsi"/>
          <w:b/>
          <w:bCs/>
          <w:color w:val="202124"/>
          <w:sz w:val="24"/>
          <w:szCs w:val="24"/>
          <w:lang w:val="de-DE"/>
        </w:rPr>
        <w:t xml:space="preserve"> Öffentlichen Dienst der Wallonie und von Be </w:t>
      </w:r>
      <w:r w:rsidRPr="0042636D">
        <w:rPr>
          <w:rFonts w:asciiTheme="majorHAnsi" w:hAnsiTheme="majorHAnsi"/>
          <w:b/>
          <w:bCs/>
          <w:color w:val="202124"/>
          <w:sz w:val="24"/>
          <w:szCs w:val="24"/>
          <w:lang w:val="de-DE"/>
        </w:rPr>
        <w:t>WaPP in Zusammenarbeit mit den Gemeinden und der Polizei</w:t>
      </w:r>
      <w:r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. Sie hat zum Ziel, die Kontrollen in Bezug auf das </w:t>
      </w:r>
      <w:r w:rsidR="00CB1E47"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>achtlose Wegwerfen von</w:t>
      </w:r>
      <w:r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 Müll im öffentlichen Raum zu intensivieren und die </w:t>
      </w:r>
      <w:r w:rsidR="00B103B4"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>Täter</w:t>
      </w:r>
      <w:r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 zu sanktionieren. </w:t>
      </w:r>
      <w:r w:rsidR="00D176E9"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>D</w:t>
      </w:r>
      <w:r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>ie Sensibilisierung der Bevölkerung und die Umwelterziehung junger Menschen</w:t>
      </w:r>
      <w:r w:rsidR="00D176E9"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 stehen ebenfalls auf dem Programm.</w:t>
      </w:r>
      <w:r w:rsidRPr="0042636D">
        <w:rPr>
          <w:rFonts w:ascii="Calibri" w:hAnsi="Calibri"/>
          <w:b/>
          <w:bCs/>
          <w:color w:val="000000" w:themeColor="text1"/>
          <w:sz w:val="24"/>
          <w:szCs w:val="24"/>
          <w:lang w:val="de-DE"/>
        </w:rPr>
        <w:t xml:space="preserve"> Diese Aktion findet im Rahmen der wallonischen Strategie zur Sanktionspolitik bei Umweltverstößen statt.</w:t>
      </w:r>
    </w:p>
    <w:p w14:paraId="0CEDC6D1" w14:textId="77777777" w:rsidR="00521505" w:rsidRPr="0042636D" w:rsidRDefault="00521505">
      <w:pPr>
        <w:jc w:val="both"/>
        <w:rPr>
          <w:rFonts w:ascii="Calibri" w:hAnsi="Calibri" w:cs="Calibri"/>
          <w:b/>
          <w:color w:val="000000" w:themeColor="text1"/>
          <w:sz w:val="24"/>
          <w:szCs w:val="24"/>
          <w:lang w:val="de-DE"/>
        </w:rPr>
      </w:pPr>
    </w:p>
    <w:p w14:paraId="0000000A" w14:textId="73801BEE" w:rsidR="00D838E2" w:rsidRPr="0042636D" w:rsidRDefault="009A6CF6">
      <w:pPr>
        <w:jc w:val="both"/>
        <w:rPr>
          <w:rFonts w:ascii="Calibri" w:eastAsia="Roboto" w:hAnsi="Calibri" w:cs="Calibri"/>
          <w:b/>
          <w:bCs/>
          <w:color w:val="000000" w:themeColor="text1"/>
          <w:sz w:val="24"/>
          <w:szCs w:val="24"/>
          <w:highlight w:val="white"/>
          <w:lang w:val="de-DE"/>
        </w:rPr>
      </w:pPr>
      <w:r w:rsidRPr="0042636D">
        <w:rPr>
          <w:rFonts w:ascii="Calibri" w:eastAsia="Roboto" w:hAnsi="Calibri" w:cs="Calibri"/>
          <w:b/>
          <w:bCs/>
          <w:color w:val="000000" w:themeColor="text1"/>
          <w:sz w:val="24"/>
          <w:szCs w:val="24"/>
          <w:highlight w:val="yellow"/>
          <w:lang w:val="de-DE"/>
        </w:rPr>
        <w:t>X</w:t>
      </w:r>
      <w:r w:rsidRPr="0042636D">
        <w:rPr>
          <w:rFonts w:ascii="Calibri" w:eastAsia="Roboto" w:hAnsi="Calibri" w:cs="Calibri"/>
          <w:b/>
          <w:bCs/>
          <w:caps/>
          <w:color w:val="000000" w:themeColor="text1"/>
          <w:sz w:val="24"/>
          <w:szCs w:val="24"/>
          <w:highlight w:val="yellow"/>
          <w:lang w:val="de-DE"/>
        </w:rPr>
        <w:t>x</w:t>
      </w:r>
      <w:r w:rsidR="004C18A1" w:rsidRPr="0042636D">
        <w:rPr>
          <w:rFonts w:ascii="Calibri" w:eastAsia="Roboto" w:hAnsi="Calibri" w:cs="Calibri"/>
          <w:b/>
          <w:bCs/>
          <w:color w:val="000000" w:themeColor="text1"/>
          <w:sz w:val="24"/>
          <w:szCs w:val="24"/>
          <w:highlight w:val="white"/>
          <w:lang w:val="de-DE"/>
        </w:rPr>
        <w:t xml:space="preserve"> Einsätze werden während der</w:t>
      </w:r>
      <w:r w:rsidRPr="0042636D">
        <w:rPr>
          <w:rFonts w:ascii="Calibri" w:eastAsia="Roboto" w:hAnsi="Calibri" w:cs="Calibri"/>
          <w:b/>
          <w:bCs/>
          <w:color w:val="000000" w:themeColor="text1"/>
          <w:sz w:val="24"/>
          <w:szCs w:val="24"/>
          <w:highlight w:val="white"/>
          <w:lang w:val="de-DE"/>
        </w:rPr>
        <w:t xml:space="preserve"> Woche durchgeführt</w:t>
      </w:r>
    </w:p>
    <w:p w14:paraId="56EA1353" w14:textId="77777777" w:rsidR="004E165B" w:rsidRPr="0042636D" w:rsidRDefault="004E165B">
      <w:pPr>
        <w:jc w:val="both"/>
        <w:rPr>
          <w:rFonts w:ascii="Calibri" w:eastAsia="Roboto" w:hAnsi="Calibri" w:cs="Calibri"/>
          <w:b/>
          <w:bCs/>
          <w:color w:val="000000" w:themeColor="text1"/>
          <w:sz w:val="24"/>
          <w:szCs w:val="24"/>
          <w:highlight w:val="white"/>
          <w:lang w:val="de-DE"/>
        </w:rPr>
      </w:pPr>
    </w:p>
    <w:p w14:paraId="0000000D" w14:textId="48CF3934" w:rsidR="00D838E2" w:rsidRPr="0042636D" w:rsidRDefault="002B26D1">
      <w:pPr>
        <w:jc w:val="both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Vom 17. bis zum 21. Oktober wird die Gemeinde</w:t>
      </w:r>
      <w:r w:rsidR="00385742" w:rsidRPr="0042636D"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  <w:t xml:space="preserve"> xx</w:t>
      </w:r>
      <w:r w:rsidRPr="0042636D"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  <w:t>x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folgende Maßnahmen durchführen:</w:t>
      </w:r>
    </w:p>
    <w:p w14:paraId="365C1071" w14:textId="3CD400C8" w:rsidR="00232090" w:rsidRPr="0042636D" w:rsidRDefault="002B26D1">
      <w:pPr>
        <w:jc w:val="both"/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  <w:t>(</w:t>
      </w:r>
      <w:r w:rsidR="0042636D" w:rsidRPr="0042636D"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  <w:t>Liste der vorgesehenen Aktionen)</w:t>
      </w:r>
    </w:p>
    <w:p w14:paraId="58739645" w14:textId="4214B59B" w:rsidR="00232090" w:rsidRPr="0042636D" w:rsidRDefault="004E165B" w:rsidP="0023209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Sanktionen (Ko</w:t>
      </w:r>
      <w:r w:rsidR="006044C3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ntrollen, Sauberkeitseinsätze, </w:t>
      </w:r>
      <w:r w:rsidR="00471553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Durchsuchungen</w:t>
      </w:r>
      <w:r w:rsidR="009F12FD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von 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illegale</w:t>
      </w:r>
      <w:r w:rsidR="009F12FD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n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Deponien </w:t>
      </w:r>
      <w:r w:rsidR="009F12FD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für den Nachweis der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Täterschaft usw.)</w:t>
      </w:r>
    </w:p>
    <w:p w14:paraId="7F48B221" w14:textId="5FDE877F" w:rsidR="00346736" w:rsidRPr="0042636D" w:rsidRDefault="00053F52" w:rsidP="004C18A1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Sensibilisierung (Verteilung von Taschenaschenbechern, </w:t>
      </w:r>
      <w:r w:rsidR="00B103B4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Auto-Mülleimern, </w:t>
      </w:r>
      <w:r w:rsidR="004C18A1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Hundekotbeutelspendern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)</w:t>
      </w:r>
      <w:r w:rsidR="006044C3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.</w:t>
      </w:r>
    </w:p>
    <w:p w14:paraId="0000000E" w14:textId="7DB67797" w:rsidR="00D838E2" w:rsidRPr="0042636D" w:rsidRDefault="00053F52" w:rsidP="0023209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Kommunikation (</w:t>
      </w:r>
      <w:r w:rsidR="00B802FC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Präsenz</w:t>
      </w:r>
      <w:r w:rsidR="009F12FD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mit einem Stand</w:t>
      </w:r>
      <w:r w:rsidR="00B802FC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zeigen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, Aufhängen von Postern zur Sensibilisierung der Menschen usw.)</w:t>
      </w:r>
    </w:p>
    <w:p w14:paraId="2D138419" w14:textId="7D8D7A3C" w:rsidR="000A0080" w:rsidRPr="0042636D" w:rsidRDefault="000A0080" w:rsidP="004E165B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Bildungsmaßnahmen (Besuch in Schulen, wenn die Gemeinde dies möchte – siehe unten für eine nähere Beschreibung)</w:t>
      </w:r>
    </w:p>
    <w:p w14:paraId="4B565AE9" w14:textId="5A85F6CF" w:rsidR="00370487" w:rsidRPr="0042636D" w:rsidRDefault="00370487">
      <w:pPr>
        <w:jc w:val="both"/>
        <w:rPr>
          <w:rFonts w:ascii="Calibri" w:hAnsi="Calibri" w:cs="Calibri"/>
          <w:color w:val="000000" w:themeColor="text1"/>
          <w:sz w:val="24"/>
          <w:szCs w:val="24"/>
          <w:highlight w:val="yellow"/>
          <w:lang w:val="de-DE"/>
        </w:rPr>
      </w:pPr>
    </w:p>
    <w:p w14:paraId="1C291B35" w14:textId="3EE376AA" w:rsidR="00370487" w:rsidRPr="0042636D" w:rsidRDefault="00370487" w:rsidP="00370487">
      <w:pPr>
        <w:jc w:val="both"/>
        <w:rPr>
          <w:rFonts w:ascii="Calibri" w:eastAsia="Roboto" w:hAnsi="Calibri" w:cs="Calibri"/>
          <w:color w:val="000000" w:themeColor="text1"/>
          <w:sz w:val="24"/>
          <w:szCs w:val="24"/>
          <w:highlight w:val="white"/>
          <w:lang w:val="de-DE"/>
        </w:rPr>
      </w:pP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white"/>
          <w:lang w:val="de-DE"/>
        </w:rPr>
        <w:t>„</w:t>
      </w:r>
      <w:r w:rsidRPr="0042636D">
        <w:rPr>
          <w:rFonts w:ascii="Calibri" w:eastAsia="Roboto" w:hAnsi="Calibri" w:cs="Calibri"/>
          <w:i/>
          <w:iCs/>
          <w:color w:val="000000" w:themeColor="text1"/>
          <w:sz w:val="24"/>
          <w:szCs w:val="24"/>
          <w:highlight w:val="white"/>
          <w:lang w:val="de-DE"/>
        </w:rPr>
        <w:t>Wir möchten an dieser großangelegten Aktion teilnehmen</w:t>
      </w:r>
      <w:r w:rsidR="00FE1060" w:rsidRPr="0042636D">
        <w:rPr>
          <w:rFonts w:ascii="Calibri" w:eastAsia="Roboto" w:hAnsi="Calibri" w:cs="Calibri"/>
          <w:color w:val="000000" w:themeColor="text1"/>
          <w:sz w:val="24"/>
          <w:szCs w:val="24"/>
          <w:highlight w:val="white"/>
          <w:lang w:val="de-DE"/>
        </w:rPr>
        <w:t>, erklärt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lang w:val="de-DE"/>
        </w:rPr>
        <w:t xml:space="preserve"> Herr/Frau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white"/>
          <w:lang w:val="de-DE"/>
        </w:rPr>
        <w:t xml:space="preserve"> 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yellow"/>
          <w:lang w:val="de-DE"/>
        </w:rPr>
        <w:t>XX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white"/>
          <w:lang w:val="de-DE"/>
        </w:rPr>
        <w:t xml:space="preserve">, 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lang w:val="de-DE"/>
        </w:rPr>
        <w:t>Schöffe/Schöffin/Bürgermeister(in) von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white"/>
          <w:lang w:val="de-DE"/>
        </w:rPr>
        <w:t xml:space="preserve"> 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yellow"/>
          <w:lang w:val="de-DE"/>
        </w:rPr>
        <w:t>XX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white"/>
          <w:lang w:val="de-DE"/>
        </w:rPr>
        <w:t xml:space="preserve">, </w:t>
      </w:r>
      <w:r w:rsidRPr="0042636D">
        <w:rPr>
          <w:rFonts w:ascii="Calibri" w:eastAsia="Roboto" w:hAnsi="Calibri" w:cs="Calibri"/>
          <w:i/>
          <w:iCs/>
          <w:color w:val="000000" w:themeColor="text1"/>
          <w:sz w:val="24"/>
          <w:szCs w:val="24"/>
          <w:highlight w:val="white"/>
          <w:lang w:val="de-DE"/>
        </w:rPr>
        <w:t xml:space="preserve">um auf das Problem von </w:t>
      </w:r>
      <w:r w:rsidR="009F12FD" w:rsidRPr="0042636D">
        <w:rPr>
          <w:rFonts w:ascii="Calibri" w:eastAsia="Roboto" w:hAnsi="Calibri" w:cs="Calibri"/>
          <w:i/>
          <w:iCs/>
          <w:color w:val="000000" w:themeColor="text1"/>
          <w:sz w:val="24"/>
          <w:szCs w:val="24"/>
          <w:highlight w:val="white"/>
          <w:lang w:val="de-DE"/>
        </w:rPr>
        <w:t>achtlos weggeworfenem</w:t>
      </w:r>
      <w:r w:rsidRPr="0042636D">
        <w:rPr>
          <w:rFonts w:ascii="Calibri" w:eastAsia="Roboto" w:hAnsi="Calibri" w:cs="Calibri"/>
          <w:i/>
          <w:iCs/>
          <w:color w:val="000000" w:themeColor="text1"/>
          <w:sz w:val="24"/>
          <w:szCs w:val="24"/>
          <w:highlight w:val="white"/>
          <w:lang w:val="de-DE"/>
        </w:rPr>
        <w:t xml:space="preserve"> Müll in unserer Gemeinde aufmerksam zu machen. Es soll ein starkes Signal an diejenigen sein, die den öffentliche</w:t>
      </w:r>
      <w:r w:rsidR="004C18A1" w:rsidRPr="0042636D">
        <w:rPr>
          <w:rFonts w:ascii="Calibri" w:eastAsia="Roboto" w:hAnsi="Calibri" w:cs="Calibri"/>
          <w:i/>
          <w:iCs/>
          <w:color w:val="000000" w:themeColor="text1"/>
          <w:sz w:val="24"/>
          <w:szCs w:val="24"/>
          <w:highlight w:val="white"/>
          <w:lang w:val="de-DE"/>
        </w:rPr>
        <w:t>n</w:t>
      </w:r>
      <w:r w:rsidRPr="0042636D">
        <w:rPr>
          <w:rFonts w:ascii="Calibri" w:eastAsia="Roboto" w:hAnsi="Calibri" w:cs="Calibri"/>
          <w:i/>
          <w:iCs/>
          <w:color w:val="000000" w:themeColor="text1"/>
          <w:sz w:val="24"/>
          <w:szCs w:val="24"/>
          <w:highlight w:val="white"/>
          <w:lang w:val="de-DE"/>
        </w:rPr>
        <w:t xml:space="preserve"> Raum immer noch als einen großen Mülleimer betrachten. Wir möchten zeigen, dass die Gemeinde im Wohle aller handelt, denn die große Me</w:t>
      </w:r>
      <w:r w:rsidR="00AC398C" w:rsidRPr="0042636D">
        <w:rPr>
          <w:rFonts w:ascii="Calibri" w:eastAsia="Roboto" w:hAnsi="Calibri" w:cs="Calibri"/>
          <w:i/>
          <w:iCs/>
          <w:color w:val="000000" w:themeColor="text1"/>
          <w:sz w:val="24"/>
          <w:szCs w:val="24"/>
          <w:highlight w:val="white"/>
          <w:lang w:val="de-DE"/>
        </w:rPr>
        <w:t>hrheit der Menschen hält sich</w:t>
      </w:r>
      <w:r w:rsidR="00596C75" w:rsidRPr="0042636D">
        <w:rPr>
          <w:rFonts w:ascii="Calibri" w:eastAsia="Roboto" w:hAnsi="Calibri" w:cs="Calibri"/>
          <w:i/>
          <w:iCs/>
          <w:color w:val="000000" w:themeColor="text1"/>
          <w:sz w:val="24"/>
          <w:szCs w:val="24"/>
          <w:highlight w:val="white"/>
          <w:lang w:val="de-DE"/>
        </w:rPr>
        <w:t xml:space="preserve"> ja</w:t>
      </w:r>
      <w:r w:rsidRPr="0042636D">
        <w:rPr>
          <w:rFonts w:ascii="Calibri" w:eastAsia="Roboto" w:hAnsi="Calibri" w:cs="Calibri"/>
          <w:i/>
          <w:iCs/>
          <w:color w:val="000000" w:themeColor="text1"/>
          <w:sz w:val="24"/>
          <w:szCs w:val="24"/>
          <w:highlight w:val="white"/>
          <w:lang w:val="de-DE"/>
        </w:rPr>
        <w:t xml:space="preserve"> an die Regeln.</w:t>
      </w:r>
    </w:p>
    <w:p w14:paraId="4E2B8735" w14:textId="77777777" w:rsidR="00370487" w:rsidRPr="0042636D" w:rsidRDefault="00370487" w:rsidP="00370487">
      <w:pPr>
        <w:jc w:val="both"/>
        <w:rPr>
          <w:rStyle w:val="cf01"/>
          <w:rFonts w:asciiTheme="majorHAnsi" w:hAnsiTheme="majorHAnsi" w:cstheme="majorHAnsi"/>
          <w:sz w:val="24"/>
          <w:szCs w:val="24"/>
          <w:highlight w:val="yellow"/>
          <w:lang w:val="de-DE"/>
        </w:rPr>
      </w:pPr>
      <w:r w:rsidRPr="0042636D">
        <w:rPr>
          <w:rStyle w:val="cf01"/>
          <w:rFonts w:asciiTheme="majorHAnsi" w:hAnsiTheme="majorHAnsi" w:cstheme="majorHAnsi"/>
          <w:sz w:val="24"/>
          <w:szCs w:val="24"/>
          <w:lang w:val="de-DE"/>
        </w:rPr>
        <w:t xml:space="preserve">Dies ist ein Beispiel, dass Sie nach Belieben individualisieren können. </w:t>
      </w:r>
    </w:p>
    <w:p w14:paraId="5C5059CC" w14:textId="77777777" w:rsidR="00C05602" w:rsidRPr="0042636D" w:rsidRDefault="00C05602" w:rsidP="00370487">
      <w:pPr>
        <w:jc w:val="both"/>
        <w:rPr>
          <w:rStyle w:val="cf01"/>
          <w:rFonts w:asciiTheme="majorHAnsi" w:hAnsiTheme="majorHAnsi" w:cstheme="majorHAnsi"/>
          <w:sz w:val="24"/>
          <w:szCs w:val="24"/>
          <w:highlight w:val="yellow"/>
          <w:lang w:val="de-DE"/>
        </w:rPr>
      </w:pPr>
    </w:p>
    <w:p w14:paraId="76F0FCD8" w14:textId="31F6D40F" w:rsidR="00BF06D5" w:rsidRDefault="00C05602" w:rsidP="004C3439">
      <w:pPr>
        <w:jc w:val="both"/>
        <w:rPr>
          <w:rFonts w:ascii="Calibri" w:eastAsia="Roboto" w:hAnsi="Calibri" w:cs="Calibri"/>
          <w:color w:val="000000" w:themeColor="text1"/>
          <w:sz w:val="24"/>
          <w:szCs w:val="24"/>
          <w:highlight w:val="yellow"/>
          <w:lang w:val="de-DE"/>
        </w:rPr>
      </w:pP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white"/>
          <w:lang w:val="de-DE"/>
        </w:rPr>
        <w:t xml:space="preserve">Letztes Jahr hat die Gemeinde 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yellow"/>
          <w:lang w:val="de-DE"/>
        </w:rPr>
        <w:t xml:space="preserve">XX 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white"/>
          <w:lang w:val="de-DE"/>
        </w:rPr>
        <w:t xml:space="preserve">am Sauberkeitsmarathon teilgenommen und die Resultate waren vielversprechend: 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yellow"/>
          <w:lang w:val="de-DE"/>
        </w:rPr>
        <w:t>(</w:t>
      </w:r>
      <w:r w:rsidR="0042636D" w:rsidRPr="0042636D">
        <w:rPr>
          <w:rFonts w:ascii="Calibri" w:eastAsia="Roboto" w:hAnsi="Calibri" w:cs="Calibri"/>
          <w:color w:val="000000" w:themeColor="text1"/>
          <w:sz w:val="24"/>
          <w:szCs w:val="24"/>
          <w:highlight w:val="yellow"/>
          <w:lang w:val="de-DE"/>
        </w:rPr>
        <w:t>2 oder 3 wichtige Zahlen nennen</w:t>
      </w:r>
      <w:r w:rsidRPr="0042636D">
        <w:rPr>
          <w:rFonts w:ascii="Calibri" w:eastAsia="Roboto" w:hAnsi="Calibri" w:cs="Calibri"/>
          <w:color w:val="000000" w:themeColor="text1"/>
          <w:sz w:val="24"/>
          <w:szCs w:val="24"/>
          <w:highlight w:val="yellow"/>
          <w:lang w:val="de-DE"/>
        </w:rPr>
        <w:t>)</w:t>
      </w:r>
    </w:p>
    <w:p w14:paraId="653214AB" w14:textId="77777777" w:rsidR="00F34CFD" w:rsidRPr="0042636D" w:rsidRDefault="00F34CFD" w:rsidP="004C3439">
      <w:pPr>
        <w:jc w:val="both"/>
        <w:rPr>
          <w:rFonts w:ascii="Calibri" w:eastAsia="Roboto" w:hAnsi="Calibri" w:cs="Calibri"/>
          <w:color w:val="000000" w:themeColor="text1"/>
          <w:sz w:val="24"/>
          <w:szCs w:val="24"/>
          <w:highlight w:val="yellow"/>
          <w:lang w:val="de-DE"/>
        </w:rPr>
      </w:pPr>
    </w:p>
    <w:p w14:paraId="1A4D749D" w14:textId="5F2C6465" w:rsidR="00EC0133" w:rsidRPr="0042636D" w:rsidRDefault="004C3439">
      <w:pPr>
        <w:jc w:val="both"/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1F1F1"/>
          <w:lang w:val="de-DE"/>
        </w:rPr>
      </w:pPr>
      <w:r w:rsidRPr="0042636D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1F1F1"/>
          <w:lang w:val="de-DE"/>
        </w:rPr>
        <w:t>D</w:t>
      </w:r>
      <w:r w:rsidR="00ED4D4E" w:rsidRPr="0042636D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1F1F1"/>
          <w:lang w:val="de-DE"/>
        </w:rPr>
        <w:t>ieses Jahr</w:t>
      </w:r>
      <w:r w:rsidRPr="0042636D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1F1F1"/>
          <w:lang w:val="de-DE"/>
        </w:rPr>
        <w:t xml:space="preserve"> neu</w:t>
      </w:r>
      <w:r w:rsidR="00AC398C" w:rsidRPr="0042636D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1F1F1"/>
          <w:lang w:val="de-DE"/>
        </w:rPr>
        <w:t xml:space="preserve"> dabei</w:t>
      </w:r>
      <w:r w:rsidR="00ED4D4E" w:rsidRPr="0042636D">
        <w:rPr>
          <w:rFonts w:ascii="Calibri" w:hAnsi="Calibri" w:cs="Calibri"/>
          <w:b/>
          <w:bCs/>
          <w:color w:val="000000" w:themeColor="text1"/>
          <w:sz w:val="24"/>
          <w:szCs w:val="24"/>
          <w:shd w:val="clear" w:color="auto" w:fill="F1F1F1"/>
          <w:lang w:val="de-DE"/>
        </w:rPr>
        <w:t>:</w:t>
      </w:r>
      <w:r w:rsidR="00ED4D4E" w:rsidRPr="0042636D">
        <w:rPr>
          <w:rFonts w:ascii="Calibri" w:hAnsi="Calibri" w:cs="Calibri"/>
          <w:color w:val="000000" w:themeColor="text1"/>
          <w:sz w:val="24"/>
          <w:szCs w:val="24"/>
          <w:highlight w:val="yellow"/>
          <w:shd w:val="clear" w:color="auto" w:fill="F1F1F1"/>
          <w:lang w:val="de-DE"/>
        </w:rPr>
        <w:t>(</w:t>
      </w:r>
      <w:r w:rsidR="00EE596E">
        <w:rPr>
          <w:rFonts w:ascii="Calibri" w:hAnsi="Calibri" w:cs="Calibri"/>
          <w:color w:val="000000" w:themeColor="text1"/>
          <w:sz w:val="24"/>
          <w:szCs w:val="24"/>
          <w:highlight w:val="yellow"/>
          <w:shd w:val="clear" w:color="auto" w:fill="F1F1F1"/>
          <w:lang w:val="de-DE"/>
        </w:rPr>
        <w:t>je nachdem, was die Gemeinde geplant hat</w:t>
      </w:r>
      <w:r w:rsidR="00ED4D4E" w:rsidRPr="0042636D">
        <w:rPr>
          <w:rFonts w:ascii="Calibri" w:hAnsi="Calibri" w:cs="Calibri"/>
          <w:color w:val="000000" w:themeColor="text1"/>
          <w:sz w:val="24"/>
          <w:szCs w:val="24"/>
          <w:highlight w:val="yellow"/>
          <w:shd w:val="clear" w:color="auto" w:fill="F1F1F1"/>
          <w:lang w:val="de-DE"/>
        </w:rPr>
        <w:t>)</w:t>
      </w:r>
    </w:p>
    <w:p w14:paraId="5D76A934" w14:textId="77777777" w:rsidR="004D5018" w:rsidRPr="0042636D" w:rsidRDefault="004D5018" w:rsidP="00793037">
      <w:pPr>
        <w:jc w:val="both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</w:p>
    <w:p w14:paraId="705CD539" w14:textId="0F192475" w:rsidR="004357C0" w:rsidRPr="0042636D" w:rsidRDefault="004357C0" w:rsidP="00D37ED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Teilnahme der föderalen Polizei und der lokalen Polizeizonen.</w:t>
      </w:r>
    </w:p>
    <w:p w14:paraId="721318B7" w14:textId="411890CF" w:rsidR="00793037" w:rsidRPr="0042636D" w:rsidRDefault="00D37ED0" w:rsidP="00D37ED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Die </w:t>
      </w:r>
      <w:r w:rsidR="005C06A7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sanktionierenden Bediensteten 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bekommen die Möglichkeit, an einem</w:t>
      </w:r>
      <w:r w:rsidR="008D7796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halbtägigen Trainingskurs des Ö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ffentlichen Dienstes der Wallonie teilzunehmen.</w:t>
      </w:r>
    </w:p>
    <w:p w14:paraId="1C1F1D5B" w14:textId="00CD9B69" w:rsidR="00866867" w:rsidRPr="0042636D" w:rsidRDefault="002D230C" w:rsidP="00D37ED0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Es wurden p</w:t>
      </w:r>
      <w:r w:rsidR="0017082A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ädagogische Lernhilfen </w:t>
      </w:r>
      <w:r w:rsidR="00E43066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angefertigt</w:t>
      </w:r>
      <w:r w:rsidR="0017082A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, um die Schüler der Gemeinde über die Gefahren von wildem Müll aufzuklä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ren.</w:t>
      </w:r>
      <w:r w:rsidR="0017082A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Es wurden auch </w:t>
      </w:r>
      <w:r w:rsidR="0017082A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Rollenspiele entwickelt, damit Schüler die Arbeit der feststellenden Bediensteten vor</w:t>
      </w:r>
      <w:r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Ort besser kennenlernen können:</w:t>
      </w:r>
      <w:r w:rsidRPr="0042636D">
        <w:rPr>
          <w:lang w:val="de-DE"/>
        </w:rPr>
        <w:t xml:space="preserve"> </w:t>
      </w:r>
      <w:r w:rsidR="0017082A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Sie werden fertige Schein-Protokolle erhalten, damit sie als angehende feststellende Bedienstete die Bevölkerung über die Konsequenzen von wildem Müll informieren und </w:t>
      </w:r>
      <w:r w:rsidR="00AC398C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Z</w:t>
      </w:r>
      <w:r w:rsidR="0017082A" w:rsidRPr="0042636D">
        <w:rPr>
          <w:rFonts w:ascii="Calibri" w:hAnsi="Calibri" w:cs="Calibri"/>
          <w:color w:val="000000" w:themeColor="text1"/>
          <w:sz w:val="24"/>
          <w:szCs w:val="24"/>
          <w:lang w:val="de-DE"/>
        </w:rPr>
        <w:t>uwiderhandelnden ein symbolisches Protokoll übergeben können.</w:t>
      </w:r>
    </w:p>
    <w:p w14:paraId="6D775860" w14:textId="3E45EED6" w:rsidR="00EA69D0" w:rsidRPr="0042636D" w:rsidRDefault="00EA69D0" w:rsidP="004E165B">
      <w:pPr>
        <w:pStyle w:val="Paragraphedeliste"/>
        <w:jc w:val="both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</w:p>
    <w:p w14:paraId="0000001A" w14:textId="77777777" w:rsidR="00D838E2" w:rsidRPr="0042636D" w:rsidRDefault="002B26D1">
      <w:pPr>
        <w:jc w:val="both"/>
        <w:rPr>
          <w:rFonts w:ascii="Calibri" w:eastAsia="Roboto" w:hAnsi="Calibri" w:cs="Calibri"/>
          <w:b/>
          <w:color w:val="000000" w:themeColor="text1"/>
          <w:sz w:val="24"/>
          <w:szCs w:val="24"/>
          <w:highlight w:val="white"/>
          <w:u w:val="single"/>
          <w:lang w:val="de-DE"/>
        </w:rPr>
      </w:pPr>
      <w:r w:rsidRPr="0042636D">
        <w:rPr>
          <w:rFonts w:ascii="Calibri" w:eastAsia="Roboto" w:hAnsi="Calibri" w:cs="Calibri"/>
          <w:b/>
          <w:bCs/>
          <w:color w:val="000000" w:themeColor="text1"/>
          <w:sz w:val="24"/>
          <w:szCs w:val="24"/>
          <w:highlight w:val="white"/>
          <w:u w:val="single"/>
          <w:lang w:val="de-DE"/>
        </w:rPr>
        <w:t>Pressekontakt</w:t>
      </w:r>
    </w:p>
    <w:p w14:paraId="0000001E" w14:textId="2A5BC2F5" w:rsidR="00D838E2" w:rsidRPr="0042636D" w:rsidRDefault="002B26D1">
      <w:p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  <w:shd w:val="clear" w:color="auto" w:fill="F7F5F2"/>
          <w:lang w:val="de-DE"/>
        </w:rPr>
      </w:pPr>
      <w:proofErr w:type="spellStart"/>
      <w:r w:rsidRPr="0042636D">
        <w:rPr>
          <w:rFonts w:ascii="Calibri" w:eastAsia="Roboto" w:hAnsi="Calibri" w:cs="Calibri"/>
          <w:b/>
          <w:bCs/>
          <w:color w:val="000000" w:themeColor="text1"/>
          <w:sz w:val="24"/>
          <w:szCs w:val="24"/>
          <w:highlight w:val="yellow"/>
          <w:lang w:val="de-DE"/>
        </w:rPr>
        <w:t>xxxxx</w:t>
      </w:r>
      <w:proofErr w:type="spellEnd"/>
    </w:p>
    <w:sectPr w:rsidR="00D838E2" w:rsidRPr="004263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3CEC"/>
    <w:multiLevelType w:val="hybridMultilevel"/>
    <w:tmpl w:val="B4220F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F46"/>
    <w:multiLevelType w:val="hybridMultilevel"/>
    <w:tmpl w:val="072C5F30"/>
    <w:lvl w:ilvl="0" w:tplc="99C46C1C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01383">
    <w:abstractNumId w:val="0"/>
  </w:num>
  <w:num w:numId="2" w16cid:durableId="97683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E2"/>
    <w:rsid w:val="000222F9"/>
    <w:rsid w:val="00027DCB"/>
    <w:rsid w:val="00053F52"/>
    <w:rsid w:val="0006485E"/>
    <w:rsid w:val="00081C27"/>
    <w:rsid w:val="000908E9"/>
    <w:rsid w:val="000951A8"/>
    <w:rsid w:val="000A0080"/>
    <w:rsid w:val="000A32D1"/>
    <w:rsid w:val="000B1879"/>
    <w:rsid w:val="000D455C"/>
    <w:rsid w:val="000E2892"/>
    <w:rsid w:val="000E6842"/>
    <w:rsid w:val="00121CF3"/>
    <w:rsid w:val="00126BF8"/>
    <w:rsid w:val="0013117F"/>
    <w:rsid w:val="00156650"/>
    <w:rsid w:val="0017082A"/>
    <w:rsid w:val="00232090"/>
    <w:rsid w:val="00237D7C"/>
    <w:rsid w:val="002517FC"/>
    <w:rsid w:val="00291E87"/>
    <w:rsid w:val="002B26D1"/>
    <w:rsid w:val="002D230C"/>
    <w:rsid w:val="002F5631"/>
    <w:rsid w:val="002F7254"/>
    <w:rsid w:val="00334309"/>
    <w:rsid w:val="00346736"/>
    <w:rsid w:val="00370487"/>
    <w:rsid w:val="00385742"/>
    <w:rsid w:val="0039278C"/>
    <w:rsid w:val="003B74DC"/>
    <w:rsid w:val="00424523"/>
    <w:rsid w:val="0042636D"/>
    <w:rsid w:val="004357C0"/>
    <w:rsid w:val="004504FF"/>
    <w:rsid w:val="004667BB"/>
    <w:rsid w:val="00471553"/>
    <w:rsid w:val="00473504"/>
    <w:rsid w:val="004827B1"/>
    <w:rsid w:val="004A0A01"/>
    <w:rsid w:val="004C18A1"/>
    <w:rsid w:val="004C3439"/>
    <w:rsid w:val="004D37BF"/>
    <w:rsid w:val="004D5018"/>
    <w:rsid w:val="004E165B"/>
    <w:rsid w:val="004F3CBA"/>
    <w:rsid w:val="00511449"/>
    <w:rsid w:val="005118F5"/>
    <w:rsid w:val="00521505"/>
    <w:rsid w:val="00525CFE"/>
    <w:rsid w:val="00542B4E"/>
    <w:rsid w:val="0056668A"/>
    <w:rsid w:val="00574257"/>
    <w:rsid w:val="005853EF"/>
    <w:rsid w:val="00596C75"/>
    <w:rsid w:val="005C06A7"/>
    <w:rsid w:val="005C7873"/>
    <w:rsid w:val="005D0C4B"/>
    <w:rsid w:val="005E299D"/>
    <w:rsid w:val="006044C3"/>
    <w:rsid w:val="006726B2"/>
    <w:rsid w:val="006C7FDF"/>
    <w:rsid w:val="006D43D0"/>
    <w:rsid w:val="006D656C"/>
    <w:rsid w:val="00705CD1"/>
    <w:rsid w:val="0073747E"/>
    <w:rsid w:val="00764D2F"/>
    <w:rsid w:val="0079130F"/>
    <w:rsid w:val="00793037"/>
    <w:rsid w:val="0080765A"/>
    <w:rsid w:val="00866867"/>
    <w:rsid w:val="00890BEF"/>
    <w:rsid w:val="008D0163"/>
    <w:rsid w:val="008D7796"/>
    <w:rsid w:val="008D78D7"/>
    <w:rsid w:val="009141EC"/>
    <w:rsid w:val="009207B6"/>
    <w:rsid w:val="009A6CF6"/>
    <w:rsid w:val="009C061E"/>
    <w:rsid w:val="009E4917"/>
    <w:rsid w:val="009F12FD"/>
    <w:rsid w:val="009F5B31"/>
    <w:rsid w:val="00A33D60"/>
    <w:rsid w:val="00A53B9A"/>
    <w:rsid w:val="00A84A4F"/>
    <w:rsid w:val="00A855A6"/>
    <w:rsid w:val="00A92096"/>
    <w:rsid w:val="00AC1434"/>
    <w:rsid w:val="00AC398C"/>
    <w:rsid w:val="00AE39E8"/>
    <w:rsid w:val="00AE5893"/>
    <w:rsid w:val="00B103B4"/>
    <w:rsid w:val="00B22C2A"/>
    <w:rsid w:val="00B425C7"/>
    <w:rsid w:val="00B6366A"/>
    <w:rsid w:val="00B65CE0"/>
    <w:rsid w:val="00B802FC"/>
    <w:rsid w:val="00B80DE7"/>
    <w:rsid w:val="00BA511D"/>
    <w:rsid w:val="00BB0625"/>
    <w:rsid w:val="00BE7FE0"/>
    <w:rsid w:val="00BF06D5"/>
    <w:rsid w:val="00BF2808"/>
    <w:rsid w:val="00C05602"/>
    <w:rsid w:val="00C55DA4"/>
    <w:rsid w:val="00C66F0C"/>
    <w:rsid w:val="00CB1E47"/>
    <w:rsid w:val="00CB33FB"/>
    <w:rsid w:val="00D13A8E"/>
    <w:rsid w:val="00D176E9"/>
    <w:rsid w:val="00D233DC"/>
    <w:rsid w:val="00D361DE"/>
    <w:rsid w:val="00D37ED0"/>
    <w:rsid w:val="00D50CCD"/>
    <w:rsid w:val="00D76BB0"/>
    <w:rsid w:val="00D838E2"/>
    <w:rsid w:val="00D87857"/>
    <w:rsid w:val="00D900C3"/>
    <w:rsid w:val="00E07487"/>
    <w:rsid w:val="00E43066"/>
    <w:rsid w:val="00E4537A"/>
    <w:rsid w:val="00E50821"/>
    <w:rsid w:val="00EA4D07"/>
    <w:rsid w:val="00EA69D0"/>
    <w:rsid w:val="00EC0133"/>
    <w:rsid w:val="00ED4D4E"/>
    <w:rsid w:val="00EE596E"/>
    <w:rsid w:val="00EF4843"/>
    <w:rsid w:val="00F212DF"/>
    <w:rsid w:val="00F34CFD"/>
    <w:rsid w:val="00F51C58"/>
    <w:rsid w:val="00F574A0"/>
    <w:rsid w:val="00FD46C9"/>
    <w:rsid w:val="00FE1060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AA52"/>
  <w15:docId w15:val="{4E58AE59-8879-CC4B-8898-7F6A4CD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vision">
    <w:name w:val="Revision"/>
    <w:hidden/>
    <w:uiPriority w:val="99"/>
    <w:semiHidden/>
    <w:rsid w:val="00EF4843"/>
    <w:pPr>
      <w:spacing w:line="240" w:lineRule="auto"/>
    </w:pPr>
  </w:style>
  <w:style w:type="paragraph" w:customStyle="1" w:styleId="xmsonormal">
    <w:name w:val="x_msonormal"/>
    <w:basedOn w:val="Normal"/>
    <w:rsid w:val="006C7FDF"/>
    <w:pPr>
      <w:spacing w:line="240" w:lineRule="auto"/>
    </w:pPr>
    <w:rPr>
      <w:rFonts w:ascii="Calibri" w:eastAsiaTheme="minorHAnsi" w:hAnsi="Calibri" w:cs="Calibri"/>
      <w:lang w:val="fr-BE" w:eastAsia="fr-BE"/>
    </w:rPr>
  </w:style>
  <w:style w:type="character" w:customStyle="1" w:styleId="cf01">
    <w:name w:val="cf01"/>
    <w:basedOn w:val="Policepardfaut"/>
    <w:rsid w:val="00D13A8E"/>
    <w:rPr>
      <w:rFonts w:ascii="Segoe UI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3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3BA7C0270C841A20FE3A15E4FDFD9" ma:contentTypeVersion="24" ma:contentTypeDescription="Crée un document." ma:contentTypeScope="" ma:versionID="3e11904ae56f5c68646191629ff33d25">
  <xsd:schema xmlns:xsd="http://www.w3.org/2001/XMLSchema" xmlns:xs="http://www.w3.org/2001/XMLSchema" xmlns:p="http://schemas.microsoft.com/office/2006/metadata/properties" xmlns:ns2="c1f62130-94c6-46bd-ada0-4baa9572a609" xmlns:ns3="4f8af678-596e-4ed1-b66e-81eb2fc92121" targetNamespace="http://schemas.microsoft.com/office/2006/metadata/properties" ma:root="true" ma:fieldsID="bec8c4f99e71f31acbb85cf6a3c6083f" ns2:_="" ns3:_="">
    <xsd:import namespace="c1f62130-94c6-46bd-ada0-4baa9572a609"/>
    <xsd:import namespace="4f8af678-596e-4ed1-b66e-81eb2fc9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grammedaction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Appr_x00e9_ciation" minOccurs="0"/>
                <xsd:element ref="ns2:Presse" minOccurs="0"/>
                <xsd:element ref="ns2:Auteurdelarticle" minOccurs="0"/>
                <xsd:element ref="ns2:Auteurdelacitation" minOccurs="0"/>
                <xsd:element ref="ns2:Fonction" minOccurs="0"/>
                <xsd:element ref="ns2:Provenance" minOccurs="0"/>
                <xsd:element ref="ns2:Extrai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62130-94c6-46bd-ada0-4baa9572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grammedactions" ma:index="10" nillable="true" ma:displayName="Année de mise en œuvre" ma:description="Dans quel programme d'actions cette action est-elle intégrée ? (plusieurs choix possibles)" ma:format="Dropdown" ma:internalName="Programmeda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0"/>
                    <xsd:enumeration value="2021"/>
                    <xsd:enumeration value="2022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pr_x00e9_ciation" ma:index="22" nillable="true" ma:displayName="Appréciation" ma:description="L'appréciation permet de distinguer les articles qui jugent l'action de Be WaPP comme positive (+) et ceux qui jugent les négativement (-)" ma:format="Dropdown" ma:internalName="Appr_x00e9_ciation">
      <xsd:simpleType>
        <xsd:restriction base="dms:Choice">
          <xsd:enumeration value="Positif"/>
          <xsd:enumeration value="Neutre"/>
          <xsd:enumeration value="Négatif"/>
        </xsd:restriction>
      </xsd:simpleType>
    </xsd:element>
    <xsd:element name="Presse" ma:index="23" nillable="true" ma:displayName="Presse" ma:description="Le nom du journal dans lequel parait l'article." ma:format="Dropdown" ma:internalName="Presse">
      <xsd:simpleType>
        <xsd:union memberTypes="dms:Text">
          <xsd:simpleType>
            <xsd:restriction base="dms:Choice">
              <xsd:enumeration value="La Libre Belgique"/>
              <xsd:enumeration value="Vers l'Avenir"/>
              <xsd:enumeration value="La Meuse"/>
              <xsd:enumeration value="Belga"/>
              <xsd:enumeration value="La DH"/>
              <xsd:enumeration value="Sud Presse"/>
              <xsd:enumeration value="Nord Eclair"/>
              <xsd:enumeration value="La Capitale"/>
              <xsd:enumeration value="La Nouvelle Gazette"/>
              <xsd:enumeration value="La Province"/>
              <xsd:enumeration value="Le Soir"/>
            </xsd:restriction>
          </xsd:simpleType>
        </xsd:union>
      </xsd:simpleType>
    </xsd:element>
    <xsd:element name="Auteurdelarticle" ma:index="24" nillable="true" ma:displayName="Auteur de l'article" ma:format="Dropdown" ma:internalName="Auteurdelarticle">
      <xsd:simpleType>
        <xsd:restriction base="dms:Text">
          <xsd:maxLength value="255"/>
        </xsd:restriction>
      </xsd:simpleType>
    </xsd:element>
    <xsd:element name="Auteurdelacitation" ma:index="25" nillable="true" ma:displayName="Auteur de la citation" ma:description="Auteur de la citation extraite et non auteur de l'article" ma:format="Dropdown" ma:internalName="Auteurdelacitation">
      <xsd:simpleType>
        <xsd:restriction base="dms:Text">
          <xsd:maxLength value="255"/>
        </xsd:restriction>
      </xsd:simpleType>
    </xsd:element>
    <xsd:element name="Fonction" ma:index="26" nillable="true" ma:displayName="Fonction" ma:description="Fonction de l'auteur de la citation reprise en extrait" ma:format="Dropdown" ma:internalName="Fonction">
      <xsd:simpleType>
        <xsd:union memberTypes="dms:Text">
          <xsd:simpleType>
            <xsd:restriction base="dms:Choice">
              <xsd:enumeration value="Citoyen.ne"/>
              <xsd:enumeration value="Membre d'une intercommunale"/>
              <xsd:enumeration value="Membre d'une association"/>
              <xsd:enumeration value="Echevin.ne"/>
              <xsd:enumeration value="Bourgmestre"/>
            </xsd:restriction>
          </xsd:simpleType>
        </xsd:union>
      </xsd:simpleType>
    </xsd:element>
    <xsd:element name="Provenance" ma:index="27" nillable="true" ma:displayName="Provenance" ma:description="Provenance de l'auteur" ma:format="Dropdown" ma:internalName="Provenance">
      <xsd:simpleType>
        <xsd:union memberTypes="dms:Text">
          <xsd:simpleType>
            <xsd:restriction base="dms:Choice">
              <xsd:enumeration value="AIDE"/>
              <xsd:enumeration value="BEP"/>
              <xsd:enumeration value="HYGEA"/>
              <xsd:enumeration value="IDELUX-Envir."/>
              <xsd:enumeration value="In BW"/>
              <xsd:enumeration value="INTRADEL"/>
              <xsd:enumeration value="IPALLE"/>
              <xsd:enumeration value="TIBI"/>
              <xsd:enumeration value="Aiseau-Presles"/>
              <xsd:enumeration value="Amay"/>
              <xsd:enumeration value="Amblève"/>
              <xsd:enumeration value="Andenne"/>
              <xsd:enumeration value="Anderlues"/>
            </xsd:restriction>
          </xsd:simpleType>
        </xsd:union>
      </xsd:simpleType>
    </xsd:element>
    <xsd:element name="Extrait" ma:index="28" nillable="true" ma:displayName="Extrait" ma:description="Extraits de la citation ou des citations mettant Be WaPP en avant ou la jugeant négativement" ma:format="Dropdown" ma:internalName="Extrait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c03d5eb7-af00-4fd5-bb57-e6d8f178d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f678-596e-4ed1-b66e-81eb2fc92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eeecd538-ca0a-43d1-a03b-7552ace0964e}" ma:internalName="TaxCatchAll" ma:showField="CatchAllData" ma:web="4f8af678-596e-4ed1-b66e-81eb2fc9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nction xmlns="c1f62130-94c6-46bd-ada0-4baa9572a609" xsi:nil="true"/>
    <lcf76f155ced4ddcb4097134ff3c332f xmlns="c1f62130-94c6-46bd-ada0-4baa9572a609">
      <Terms xmlns="http://schemas.microsoft.com/office/infopath/2007/PartnerControls"/>
    </lcf76f155ced4ddcb4097134ff3c332f>
    <Extrait xmlns="c1f62130-94c6-46bd-ada0-4baa9572a609" xsi:nil="true"/>
    <Presse xmlns="c1f62130-94c6-46bd-ada0-4baa9572a609" xsi:nil="true"/>
    <Auteurdelarticle xmlns="c1f62130-94c6-46bd-ada0-4baa9572a609" xsi:nil="true"/>
    <Programmedactions xmlns="c1f62130-94c6-46bd-ada0-4baa9572a609" xsi:nil="true"/>
    <Auteurdelacitation xmlns="c1f62130-94c6-46bd-ada0-4baa9572a609" xsi:nil="true"/>
    <Provenance xmlns="c1f62130-94c6-46bd-ada0-4baa9572a609" xsi:nil="true"/>
    <Appr_x00e9_ciation xmlns="c1f62130-94c6-46bd-ada0-4baa9572a609" xsi:nil="true"/>
    <TaxCatchAll xmlns="4f8af678-596e-4ed1-b66e-81eb2fc921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88241-7A58-4424-B5B0-AD8F13AA2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62130-94c6-46bd-ada0-4baa9572a609"/>
    <ds:schemaRef ds:uri="4f8af678-596e-4ed1-b66e-81eb2fc9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5CE64-D92F-4CAF-97B9-E555BC371535}">
  <ds:schemaRefs>
    <ds:schemaRef ds:uri="http://schemas.microsoft.com/office/2006/metadata/properties"/>
    <ds:schemaRef ds:uri="http://schemas.microsoft.com/office/infopath/2007/PartnerControls"/>
    <ds:schemaRef ds:uri="c1f62130-94c6-46bd-ada0-4baa9572a609"/>
    <ds:schemaRef ds:uri="4f8af678-596e-4ed1-b66e-81eb2fc92121"/>
  </ds:schemaRefs>
</ds:datastoreItem>
</file>

<file path=customXml/itemProps3.xml><?xml version="1.0" encoding="utf-8"?>
<ds:datastoreItem xmlns:ds="http://schemas.openxmlformats.org/officeDocument/2006/customXml" ds:itemID="{0A89FCDA-94F9-4CD6-994A-8941F8FED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 Oger | Be WaPP</cp:lastModifiedBy>
  <cp:revision>24</cp:revision>
  <dcterms:created xsi:type="dcterms:W3CDTF">2022-09-12T12:59:00Z</dcterms:created>
  <dcterms:modified xsi:type="dcterms:W3CDTF">2022-09-19T07:59:00Z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0x010100C363BA7C0270C841A20FE3A15E4FDFD9</vt:lpwstr>
  </property>
  <property fmtid="{D5CDD505-2E9C-101B-9397-08002B2CF9AE}" pid="3" name="MediaServiceImageTags">
    <vt:lpwstr/>
  </property>
</Properties>
</file>